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18" w:rsidRDefault="005B7418" w:rsidP="006656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65E" w:rsidRPr="005B7418" w:rsidRDefault="00B9265E" w:rsidP="005B74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7418">
        <w:rPr>
          <w:rFonts w:ascii="Times New Roman" w:hAnsi="Times New Roman"/>
          <w:sz w:val="26"/>
          <w:szCs w:val="26"/>
        </w:rPr>
        <w:t>Тема работы методического объединения классных руководителей:</w:t>
      </w:r>
    </w:p>
    <w:p w:rsidR="00B9265E" w:rsidRPr="005B7418" w:rsidRDefault="00B9265E" w:rsidP="005B74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265E" w:rsidRPr="005B7418" w:rsidRDefault="00B9265E" w:rsidP="005B7418">
      <w:pPr>
        <w:shd w:val="clear" w:color="auto" w:fill="FFFFFF"/>
        <w:jc w:val="center"/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</w:pPr>
      <w:r w:rsidRPr="005B7418">
        <w:rPr>
          <w:rFonts w:ascii="Times New Roman" w:hAnsi="Times New Roman"/>
          <w:b/>
          <w:sz w:val="32"/>
          <w:szCs w:val="32"/>
        </w:rPr>
        <w:t>«Формирование профессиональной компетентности классных руководителей в работе с обучающимися, ро</w:t>
      </w:r>
      <w:r w:rsidR="00665615">
        <w:rPr>
          <w:rFonts w:ascii="Times New Roman" w:hAnsi="Times New Roman"/>
          <w:b/>
          <w:sz w:val="32"/>
          <w:szCs w:val="32"/>
        </w:rPr>
        <w:t>дителями, классным коллективом»</w:t>
      </w:r>
    </w:p>
    <w:p w:rsidR="007E59F2" w:rsidRDefault="007E59F2" w:rsidP="0009270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25647E" w:rsidRPr="007E59F2">
        <w:rPr>
          <w:rFonts w:ascii="Times New Roman" w:hAnsi="Times New Roman"/>
          <w:b/>
          <w:sz w:val="24"/>
          <w:szCs w:val="24"/>
        </w:rPr>
        <w:t>:</w:t>
      </w:r>
    </w:p>
    <w:p w:rsidR="0025647E" w:rsidRDefault="0025647E" w:rsidP="000927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CE">
        <w:rPr>
          <w:rFonts w:ascii="Times New Roman" w:hAnsi="Times New Roman"/>
          <w:sz w:val="24"/>
          <w:szCs w:val="24"/>
        </w:rPr>
        <w:t xml:space="preserve"> </w:t>
      </w:r>
      <w:r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7E59F2" w:rsidRDefault="007E59F2" w:rsidP="00092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47E" w:rsidRPr="007E59F2" w:rsidRDefault="007E59F2" w:rsidP="00092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25647E" w:rsidRPr="007E59F2">
        <w:rPr>
          <w:rFonts w:ascii="Times New Roman" w:hAnsi="Times New Roman"/>
          <w:b/>
          <w:sz w:val="24"/>
          <w:szCs w:val="24"/>
        </w:rPr>
        <w:t xml:space="preserve">: </w:t>
      </w:r>
    </w:p>
    <w:p w:rsidR="0025647E" w:rsidRPr="000D510B" w:rsidRDefault="0025647E" w:rsidP="0009270B">
      <w:pPr>
        <w:pStyle w:val="a3"/>
        <w:spacing w:before="0" w:beforeAutospacing="0" w:after="0" w:afterAutospacing="0"/>
        <w:jc w:val="both"/>
      </w:pPr>
      <w:r>
        <w:t xml:space="preserve"> 1. </w:t>
      </w: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25647E" w:rsidRPr="000D510B" w:rsidRDefault="0025647E" w:rsidP="0009270B">
      <w:pPr>
        <w:pStyle w:val="a3"/>
        <w:spacing w:before="0" w:beforeAutospacing="0" w:after="0" w:afterAutospacing="0"/>
        <w:jc w:val="both"/>
      </w:pPr>
      <w:r>
        <w:t xml:space="preserve">  2. </w:t>
      </w:r>
      <w:r w:rsidRPr="000D510B">
        <w:t>Содействовать активному внедрению интерактивных форм работы с обучающимися и их родителями.</w:t>
      </w:r>
    </w:p>
    <w:p w:rsidR="0025647E" w:rsidRPr="000D510B" w:rsidRDefault="0025647E" w:rsidP="0009270B">
      <w:pPr>
        <w:pStyle w:val="a3"/>
        <w:spacing w:before="0" w:beforeAutospacing="0" w:after="0" w:afterAutospacing="0"/>
        <w:jc w:val="both"/>
      </w:pPr>
      <w:r>
        <w:t xml:space="preserve"> 3.  </w:t>
      </w: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25647E" w:rsidRPr="000D510B" w:rsidRDefault="0025647E" w:rsidP="0009270B">
      <w:pPr>
        <w:pStyle w:val="a3"/>
        <w:spacing w:before="0" w:beforeAutospacing="0" w:after="0" w:afterAutospacing="0"/>
        <w:jc w:val="both"/>
      </w:pPr>
      <w:r>
        <w:t xml:space="preserve"> 4. </w:t>
      </w: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25647E" w:rsidRDefault="0025647E" w:rsidP="0009270B">
      <w:pPr>
        <w:pStyle w:val="a3"/>
        <w:spacing w:before="0" w:beforeAutospacing="0" w:after="0" w:afterAutospacing="0"/>
        <w:jc w:val="both"/>
      </w:pPr>
      <w:r>
        <w:t xml:space="preserve"> 5. </w:t>
      </w: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25647E" w:rsidRDefault="0025647E" w:rsidP="0009270B">
      <w:pPr>
        <w:pStyle w:val="a3"/>
        <w:spacing w:before="0" w:beforeAutospacing="0" w:after="0" w:afterAutospacing="0"/>
        <w:jc w:val="both"/>
      </w:pPr>
    </w:p>
    <w:p w:rsidR="0025647E" w:rsidRPr="0025647E" w:rsidRDefault="0025647E" w:rsidP="0009270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47E">
        <w:rPr>
          <w:rFonts w:ascii="Times New Roman" w:hAnsi="Times New Roman"/>
          <w:b/>
          <w:sz w:val="24"/>
          <w:szCs w:val="24"/>
        </w:rPr>
        <w:t xml:space="preserve">Приоритетные направления методической работы: </w:t>
      </w:r>
    </w:p>
    <w:p w:rsidR="0025647E" w:rsidRPr="00422786" w:rsidRDefault="0025647E" w:rsidP="0009270B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422786">
        <w:rPr>
          <w:rFonts w:ascii="Times New Roman" w:hAnsi="Times New Roman"/>
          <w:sz w:val="24"/>
          <w:szCs w:val="24"/>
          <w:lang w:eastAsia="ru-RU"/>
        </w:rPr>
        <w:t xml:space="preserve">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25647E" w:rsidRDefault="0025647E" w:rsidP="0009270B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22786">
        <w:rPr>
          <w:rFonts w:ascii="Times New Roman" w:hAnsi="Times New Roman"/>
          <w:sz w:val="24"/>
          <w:szCs w:val="24"/>
          <w:lang w:eastAsia="ru-RU"/>
        </w:rPr>
        <w:t>Информирование о нормативно-правовой базе, регулирующей работу классных руководителей в рамках приоритетного наци</w:t>
      </w:r>
      <w:r>
        <w:rPr>
          <w:rFonts w:ascii="Times New Roman" w:hAnsi="Times New Roman"/>
          <w:sz w:val="24"/>
          <w:szCs w:val="24"/>
          <w:lang w:eastAsia="ru-RU"/>
        </w:rPr>
        <w:t>онального проекта «Образование»</w:t>
      </w:r>
      <w:r w:rsidRPr="0042278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5647E" w:rsidRPr="00422786" w:rsidRDefault="0025647E" w:rsidP="0009270B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422786">
        <w:rPr>
          <w:rFonts w:ascii="Times New Roman" w:hAnsi="Times New Roman"/>
          <w:sz w:val="24"/>
          <w:szCs w:val="24"/>
          <w:lang w:eastAsia="ru-RU"/>
        </w:rPr>
        <w:t xml:space="preserve">Обобщение, систематизация и распространение передового педагогического опыта. </w:t>
      </w:r>
    </w:p>
    <w:p w:rsidR="0025647E" w:rsidRDefault="0025647E" w:rsidP="0009270B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422786">
        <w:rPr>
          <w:rFonts w:ascii="Times New Roman" w:hAnsi="Times New Roman"/>
          <w:sz w:val="24"/>
          <w:szCs w:val="24"/>
          <w:lang w:eastAsia="ru-RU"/>
        </w:rPr>
        <w:t xml:space="preserve">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9270B" w:rsidRDefault="0009270B" w:rsidP="0009270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647E" w:rsidRDefault="0025647E" w:rsidP="0009270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647E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="006A56BC">
        <w:rPr>
          <w:rFonts w:ascii="Times New Roman" w:hAnsi="Times New Roman"/>
          <w:b/>
          <w:sz w:val="24"/>
          <w:szCs w:val="24"/>
        </w:rPr>
        <w:t xml:space="preserve"> работы</w:t>
      </w:r>
      <w:r w:rsidRPr="0025647E">
        <w:rPr>
          <w:rFonts w:ascii="Times New Roman" w:hAnsi="Times New Roman"/>
          <w:b/>
          <w:sz w:val="24"/>
          <w:szCs w:val="24"/>
        </w:rPr>
        <w:t>:</w:t>
      </w:r>
      <w:r w:rsidRPr="0025647E">
        <w:rPr>
          <w:rFonts w:ascii="Times New Roman" w:hAnsi="Times New Roman"/>
          <w:sz w:val="24"/>
          <w:szCs w:val="24"/>
        </w:rPr>
        <w:t xml:space="preserve"> </w:t>
      </w:r>
    </w:p>
    <w:p w:rsidR="0025647E" w:rsidRPr="0025647E" w:rsidRDefault="0025647E" w:rsidP="0009270B">
      <w:pPr>
        <w:pStyle w:val="a4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47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качества воспитанности </w:t>
      </w:r>
      <w:proofErr w:type="gramStart"/>
      <w:r w:rsidRPr="0025647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564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647E" w:rsidRPr="0025647E" w:rsidRDefault="0025647E" w:rsidP="0009270B">
      <w:pPr>
        <w:pStyle w:val="a4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47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25647E" w:rsidRDefault="0025647E" w:rsidP="0025647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65615" w:rsidRDefault="00665615" w:rsidP="0025647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647E" w:rsidRPr="00665615" w:rsidRDefault="0025647E" w:rsidP="00283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656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Направления работы МО классных руководителей</w:t>
      </w:r>
    </w:p>
    <w:p w:rsidR="0025647E" w:rsidRPr="00665615" w:rsidRDefault="00665615" w:rsidP="0025647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6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2020</w:t>
      </w:r>
      <w:r w:rsidR="0025647E" w:rsidRPr="006656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-202</w:t>
      </w:r>
      <w:r w:rsidRPr="006656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25647E" w:rsidRPr="006656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учебный год:</w:t>
      </w:r>
    </w:p>
    <w:p w:rsidR="0025647E" w:rsidRPr="00422786" w:rsidRDefault="0025647E" w:rsidP="002564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6656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Аналитическая деятельность:</w:t>
      </w:r>
    </w:p>
    <w:p w:rsidR="0025647E" w:rsidRPr="00422786" w:rsidRDefault="0025647E" w:rsidP="00256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методической деятельности МО  за 201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>год и планирование на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учебный год.</w:t>
      </w:r>
    </w:p>
    <w:p w:rsidR="0025647E" w:rsidRPr="00422786" w:rsidRDefault="0025647E" w:rsidP="00256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посещения открытых мероприятий и классных часов.</w:t>
      </w:r>
    </w:p>
    <w:p w:rsidR="0025647E" w:rsidRPr="00422786" w:rsidRDefault="0025647E" w:rsidP="00256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:rsidR="0025647E" w:rsidRDefault="0025647E" w:rsidP="00256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:rsidR="00665615" w:rsidRDefault="00665615" w:rsidP="0066561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316" w:rsidRDefault="00283316" w:rsidP="0066561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316" w:rsidRPr="00422786" w:rsidRDefault="00283316" w:rsidP="0066561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25647E" w:rsidRPr="00422786" w:rsidRDefault="0025647E" w:rsidP="002564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25647E" w:rsidRPr="00422786" w:rsidRDefault="0025647E" w:rsidP="002564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 с  ФГОС НОО ООО и общего образования.</w:t>
      </w:r>
    </w:p>
    <w:p w:rsidR="0025647E" w:rsidRPr="00422786" w:rsidRDefault="0025647E" w:rsidP="002564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Пополнение тематической папки «Методическая копилка  классных руководителей</w:t>
      </w:r>
      <w:r w:rsidR="006656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25647E" w:rsidRPr="00422786" w:rsidRDefault="0025647E" w:rsidP="002564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25647E" w:rsidRPr="00422786" w:rsidRDefault="0025647E" w:rsidP="002564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25647E" w:rsidRPr="00422786" w:rsidRDefault="0025647E" w:rsidP="002564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25647E" w:rsidRPr="00422786" w:rsidRDefault="0025647E" w:rsidP="002564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Заседания методического объединения.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 классных часов и открытых мероприятий педагогами, классных руководителей.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Выступления классных руководителей на МО школы, района, педагогических советах.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Посещение семинаров, встреч в образовательных учреждениях района.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классных руководителей.</w:t>
      </w:r>
    </w:p>
    <w:p w:rsidR="0025647E" w:rsidRPr="00422786" w:rsidRDefault="0025647E" w:rsidP="002564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25647E" w:rsidRPr="00422786" w:rsidRDefault="0025647E" w:rsidP="0025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работа: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Открытые классные часы и мероприятия.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 классных руководителей  (работа над методической темой, курсовое обучение, аттестация, семинары).</w:t>
      </w:r>
    </w:p>
    <w:p w:rsidR="0025647E" w:rsidRPr="00422786" w:rsidRDefault="0025647E" w:rsidP="002564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25647E" w:rsidRPr="00422786" w:rsidRDefault="0025647E" w:rsidP="002564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47E" w:rsidRDefault="0025647E" w:rsidP="0025647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35E6C" w:rsidRDefault="00135E6C" w:rsidP="00B9265E"/>
    <w:p w:rsidR="002D5BD7" w:rsidRDefault="002D5BD7" w:rsidP="00B9265E"/>
    <w:p w:rsidR="002D5BD7" w:rsidRDefault="002D5BD7" w:rsidP="00B9265E"/>
    <w:p w:rsidR="002D5BD7" w:rsidRDefault="002D5BD7" w:rsidP="00B9265E"/>
    <w:p w:rsidR="002D5BD7" w:rsidRDefault="002D5BD7" w:rsidP="00B9265E"/>
    <w:p w:rsidR="002D5BD7" w:rsidRDefault="002D5BD7" w:rsidP="00B9265E"/>
    <w:p w:rsidR="002D5BD7" w:rsidRDefault="002D5BD7" w:rsidP="00B9265E"/>
    <w:p w:rsidR="002D5BD7" w:rsidRDefault="002D5BD7" w:rsidP="002D5BD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D5BD7" w:rsidRPr="00215A29" w:rsidRDefault="002D5BD7" w:rsidP="002D5BD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План работы МО классных руководителей</w:t>
      </w:r>
    </w:p>
    <w:p w:rsidR="002D5BD7" w:rsidRPr="00215A29" w:rsidRDefault="002D5BD7" w:rsidP="002D5BD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 201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XSpec="center" w:tblpY="18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5401"/>
        <w:gridCol w:w="3527"/>
      </w:tblGrid>
      <w:tr w:rsidR="000024FC" w:rsidRPr="000024FC" w:rsidTr="006D6C94">
        <w:trPr>
          <w:trHeight w:val="313"/>
        </w:trPr>
        <w:tc>
          <w:tcPr>
            <w:tcW w:w="1107" w:type="dxa"/>
          </w:tcPr>
          <w:p w:rsidR="002D5BD7" w:rsidRPr="000024FC" w:rsidRDefault="002D5BD7" w:rsidP="002D5B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Сроки </w:t>
            </w:r>
          </w:p>
        </w:tc>
        <w:tc>
          <w:tcPr>
            <w:tcW w:w="5401" w:type="dxa"/>
          </w:tcPr>
          <w:p w:rsidR="002D5BD7" w:rsidRPr="000024FC" w:rsidRDefault="002D5BD7" w:rsidP="002D5B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Тема заседания </w:t>
            </w:r>
          </w:p>
        </w:tc>
        <w:tc>
          <w:tcPr>
            <w:tcW w:w="3527" w:type="dxa"/>
          </w:tcPr>
          <w:p w:rsidR="002D5BD7" w:rsidRPr="000024FC" w:rsidRDefault="002D5BD7" w:rsidP="002D5BD7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024FC" w:rsidRPr="000024FC" w:rsidTr="006D6C94">
        <w:trPr>
          <w:trHeight w:val="3746"/>
        </w:trPr>
        <w:tc>
          <w:tcPr>
            <w:tcW w:w="1107" w:type="dxa"/>
          </w:tcPr>
          <w:p w:rsidR="002D5BD7" w:rsidRPr="000024FC" w:rsidRDefault="00F9043E" w:rsidP="002D5B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5401" w:type="dxa"/>
          </w:tcPr>
          <w:p w:rsidR="00095AEB" w:rsidRPr="000024FC" w:rsidRDefault="00095AEB" w:rsidP="00095AEB">
            <w:pPr>
              <w:spacing w:after="0" w:line="240" w:lineRule="auto"/>
              <w:ind w:left="-69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«Организация воспитательной работы в школе на 2020 – 2021 учебный год»</w:t>
            </w:r>
          </w:p>
          <w:p w:rsidR="00CE79C3" w:rsidRPr="000024FC" w:rsidRDefault="00095AEB" w:rsidP="00CE79C3">
            <w:pPr>
              <w:spacing w:after="0" w:line="240" w:lineRule="auto"/>
              <w:ind w:left="-69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E79C3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Анализ воспитательной работы МО </w:t>
            </w:r>
            <w:proofErr w:type="gramStart"/>
            <w:r w:rsidR="00CE79C3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>КР</w:t>
            </w:r>
            <w:proofErr w:type="gramEnd"/>
            <w:r w:rsidR="00CE79C3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2019 -2020 учебный год</w:t>
            </w:r>
          </w:p>
          <w:p w:rsidR="00CE79C3" w:rsidRPr="000024FC" w:rsidRDefault="00CE79C3" w:rsidP="00CE79C3">
            <w:pPr>
              <w:spacing w:after="0" w:line="240" w:lineRule="auto"/>
              <w:ind w:left="-69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2.утверждение плана работы МО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>КР</w:t>
            </w:r>
            <w:proofErr w:type="gramEnd"/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2020 – 2021 учебный год</w:t>
            </w:r>
          </w:p>
          <w:p w:rsidR="002D5BD7" w:rsidRPr="000024FC" w:rsidRDefault="00CE79C3" w:rsidP="00CE79C3">
            <w:pPr>
              <w:spacing w:after="0" w:line="240" w:lineRule="auto"/>
              <w:ind w:left="-69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</w:t>
            </w:r>
            <w:r w:rsidR="002D5BD7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>Ознакомление с обязанностями классных руководителей;</w:t>
            </w:r>
          </w:p>
          <w:p w:rsidR="002D5BD7" w:rsidRPr="000024FC" w:rsidRDefault="00CE79C3" w:rsidP="00D72F4C">
            <w:pPr>
              <w:spacing w:after="0" w:line="240" w:lineRule="auto"/>
              <w:ind w:left="-69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3. </w:t>
            </w:r>
            <w:r w:rsidR="002D5BD7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>Рекомендации по составлению планов воспитательно</w:t>
            </w:r>
            <w:r w:rsidR="00D72F4C"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>й работы классных руководителей.</w:t>
            </w:r>
          </w:p>
          <w:p w:rsidR="00D72F4C" w:rsidRPr="000024FC" w:rsidRDefault="00D72F4C" w:rsidP="00D72F4C">
            <w:pPr>
              <w:spacing w:after="0" w:line="240" w:lineRule="auto"/>
              <w:ind w:left="-69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7" w:type="dxa"/>
          </w:tcPr>
          <w:p w:rsidR="00EC4997" w:rsidRPr="000024FC" w:rsidRDefault="002D5BD7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  <w:p w:rsidR="007E6027" w:rsidRPr="000024FC" w:rsidRDefault="007E6027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Польшенская О.Ф.</w:t>
            </w:r>
            <w:r w:rsidR="002D5BD7" w:rsidRPr="000024F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C4997" w:rsidRPr="000024FC" w:rsidRDefault="007E6027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Р</w:t>
            </w:r>
            <w:r w:rsidR="002D5BD7" w:rsidRPr="000024FC">
              <w:rPr>
                <w:rFonts w:ascii="Times New Roman" w:hAnsi="Times New Roman"/>
                <w:sz w:val="26"/>
                <w:szCs w:val="26"/>
              </w:rPr>
              <w:t xml:space="preserve">уководитель </w:t>
            </w:r>
            <w:r w:rsidRPr="000024FC">
              <w:rPr>
                <w:rFonts w:ascii="Times New Roman" w:hAnsi="Times New Roman"/>
                <w:sz w:val="26"/>
                <w:szCs w:val="26"/>
              </w:rPr>
              <w:t>Ш</w:t>
            </w:r>
            <w:r w:rsidR="002D5BD7" w:rsidRPr="000024FC">
              <w:rPr>
                <w:rFonts w:ascii="Times New Roman" w:hAnsi="Times New Roman"/>
                <w:sz w:val="26"/>
                <w:szCs w:val="26"/>
              </w:rPr>
              <w:t>МО</w:t>
            </w: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D5BD7" w:rsidRPr="000024FC" w:rsidRDefault="007E6027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Гладченко Л.Ю.</w:t>
            </w:r>
          </w:p>
          <w:p w:rsidR="00813AEF" w:rsidRPr="000024FC" w:rsidRDefault="00813AEF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416225" w:rsidRPr="000024FC" w:rsidRDefault="00416225" w:rsidP="00974AE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6D6C94" w:rsidRPr="000024FC" w:rsidTr="00964EA9">
        <w:trPr>
          <w:trHeight w:val="2432"/>
        </w:trPr>
        <w:tc>
          <w:tcPr>
            <w:tcW w:w="1107" w:type="dxa"/>
          </w:tcPr>
          <w:p w:rsidR="006D6C94" w:rsidRPr="000024FC" w:rsidRDefault="006D6C94" w:rsidP="006D6C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401" w:type="dxa"/>
          </w:tcPr>
          <w:p w:rsidR="006D6C94" w:rsidRPr="007A5FDA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7A5FD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7A5FDA">
              <w:rPr>
                <w:rFonts w:ascii="Times New Roman" w:hAnsi="Times New Roman"/>
                <w:b/>
                <w:sz w:val="26"/>
                <w:szCs w:val="26"/>
              </w:rPr>
              <w:t>Технологии здоровьесбережения в современной школе»</w:t>
            </w:r>
          </w:p>
          <w:p w:rsidR="006D6C94" w:rsidRPr="00964EA9" w:rsidRDefault="006D6C94" w:rsidP="006D6C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64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роль классного руководителя в сохранении здоровья школьников</w:t>
            </w:r>
          </w:p>
          <w:p w:rsidR="006D6C94" w:rsidRPr="00964EA9" w:rsidRDefault="006D6C94" w:rsidP="006D6C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4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 здоровье ребенка, как цель совместных усилий школы и семьи</w:t>
            </w:r>
          </w:p>
          <w:p w:rsidR="006D6C94" w:rsidRPr="00964EA9" w:rsidRDefault="006D6C94" w:rsidP="00964E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4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 формирование ЗОЖ на уроках физической культуры</w:t>
            </w:r>
          </w:p>
          <w:p w:rsidR="00964EA9" w:rsidRPr="00964EA9" w:rsidRDefault="00964EA9" w:rsidP="00964E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7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Гладченко Л.Ю.</w:t>
            </w:r>
            <w:r w:rsidRPr="000024F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Руководитель ШМО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C94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Майорова С.В.</w:t>
            </w:r>
          </w:p>
          <w:p w:rsidR="006D6C94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(Гурова З.Н., Долголенко С.Н.)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6D6C94" w:rsidRPr="000024FC" w:rsidTr="006D6C94">
        <w:trPr>
          <w:trHeight w:val="4059"/>
        </w:trPr>
        <w:tc>
          <w:tcPr>
            <w:tcW w:w="1107" w:type="dxa"/>
          </w:tcPr>
          <w:p w:rsidR="006D6C94" w:rsidRPr="000024FC" w:rsidRDefault="006D6C94" w:rsidP="006D6C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Январь </w:t>
            </w:r>
          </w:p>
        </w:tc>
        <w:tc>
          <w:tcPr>
            <w:tcW w:w="5401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«Нравственно-патриотическое воспитание школьников через различные виды деятельности»</w:t>
            </w:r>
          </w:p>
          <w:p w:rsidR="006D6C94" w:rsidRPr="000024FC" w:rsidRDefault="006D6C94" w:rsidP="006D6C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024F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  <w:r w:rsidRPr="000024FC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</w:p>
          <w:p w:rsidR="006D6C94" w:rsidRPr="000024FC" w:rsidRDefault="006D6C94" w:rsidP="006D6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 Взаимодействие семьи и школы: проблемы и пути их решения.</w:t>
            </w:r>
          </w:p>
          <w:p w:rsidR="006D6C94" w:rsidRPr="000024FC" w:rsidRDefault="006D6C94" w:rsidP="006D6C9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7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Руководитель ШМО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Майорова С.В.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(Тюленева О.В.</w:t>
            </w:r>
            <w:proofErr w:type="gramEnd"/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Шевалдыкина О.А.)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eastAsia="Batang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6D6C94" w:rsidRPr="000024FC" w:rsidTr="00560467">
        <w:trPr>
          <w:trHeight w:val="419"/>
        </w:trPr>
        <w:tc>
          <w:tcPr>
            <w:tcW w:w="1107" w:type="dxa"/>
          </w:tcPr>
          <w:p w:rsidR="006D6C94" w:rsidRPr="000024FC" w:rsidRDefault="006D6C94" w:rsidP="006D6C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Март </w:t>
            </w:r>
          </w:p>
        </w:tc>
        <w:tc>
          <w:tcPr>
            <w:tcW w:w="5401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24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0024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024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6D6C94" w:rsidRPr="000024FC" w:rsidRDefault="006D6C94" w:rsidP="006D6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eastAsia="Times New Roman" w:hAnsi="Times New Roman"/>
                <w:sz w:val="26"/>
                <w:szCs w:val="26"/>
              </w:rPr>
              <w:t xml:space="preserve"> 1.</w:t>
            </w:r>
            <w:r w:rsidRPr="000024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D6C94" w:rsidRPr="000024FC" w:rsidRDefault="006D6C94" w:rsidP="006D6C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4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  <w:r w:rsidRPr="000024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D6C94" w:rsidRPr="00560467" w:rsidRDefault="006D6C94" w:rsidP="005604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0024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Из опыта работы по формированию активной гражданской позиции.</w:t>
            </w:r>
            <w:r w:rsidRPr="000024FC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27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(Польшенская О.Ф.</w:t>
            </w:r>
            <w:proofErr w:type="gramEnd"/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Гурова З.С.,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Гринева Т.В.)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eastAsia="Batang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6D6C94" w:rsidRPr="000024FC" w:rsidTr="006D6C94">
        <w:trPr>
          <w:trHeight w:val="4733"/>
        </w:trPr>
        <w:tc>
          <w:tcPr>
            <w:tcW w:w="1107" w:type="dxa"/>
          </w:tcPr>
          <w:p w:rsidR="006D6C94" w:rsidRPr="000024FC" w:rsidRDefault="006D6C94" w:rsidP="006D6C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024F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Май </w:t>
            </w:r>
          </w:p>
        </w:tc>
        <w:tc>
          <w:tcPr>
            <w:tcW w:w="5401" w:type="dxa"/>
          </w:tcPr>
          <w:p w:rsidR="006D6C94" w:rsidRPr="000024FC" w:rsidRDefault="006D6C94" w:rsidP="006D6C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sz w:val="26"/>
                <w:szCs w:val="26"/>
                <w:shd w:val="clear" w:color="auto" w:fill="FFFFFF"/>
              </w:rPr>
            </w:pPr>
            <w:r w:rsidRPr="000024FC">
              <w:rPr>
                <w:b/>
                <w:bCs/>
                <w:iCs/>
                <w:sz w:val="26"/>
                <w:szCs w:val="26"/>
                <w:shd w:val="clear" w:color="auto" w:fill="FFFFFF"/>
              </w:rPr>
              <w:t>«Педагогический мониторинг эффективности воспитательного процесса, воспитательной системы»</w:t>
            </w:r>
          </w:p>
          <w:p w:rsidR="006D6C94" w:rsidRPr="000024FC" w:rsidRDefault="006D6C94" w:rsidP="006D6C94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6"/>
                <w:szCs w:val="26"/>
                <w:shd w:val="clear" w:color="auto" w:fill="FFFFFF"/>
              </w:rPr>
            </w:pPr>
            <w:r w:rsidRPr="000024FC">
              <w:rPr>
                <w:sz w:val="26"/>
                <w:szCs w:val="26"/>
                <w:shd w:val="clear" w:color="auto" w:fill="FFFFFF"/>
              </w:rPr>
              <w:t>1. Итоги работы классных коллективов за 2020 - 2021 учебный год</w:t>
            </w:r>
            <w:r w:rsidRPr="000024FC">
              <w:rPr>
                <w:b/>
                <w:bCs/>
                <w:iCs/>
                <w:sz w:val="26"/>
                <w:szCs w:val="26"/>
                <w:shd w:val="clear" w:color="auto" w:fill="FFFFFF"/>
              </w:rPr>
              <w:t xml:space="preserve">. </w:t>
            </w:r>
          </w:p>
          <w:p w:rsidR="006D6C94" w:rsidRPr="000024FC" w:rsidRDefault="006D6C94" w:rsidP="006D6C94">
            <w:pPr>
              <w:pStyle w:val="c0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0024FC">
              <w:rPr>
                <w:sz w:val="26"/>
                <w:szCs w:val="26"/>
                <w:shd w:val="clear" w:color="auto" w:fill="FFFFFF"/>
              </w:rPr>
              <w:t>2. Результаты диагностических исследований в классных коллективах</w:t>
            </w:r>
          </w:p>
          <w:p w:rsidR="006D6C94" w:rsidRPr="000024FC" w:rsidRDefault="006D6C94" w:rsidP="006D6C94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6"/>
                <w:szCs w:val="26"/>
                <w:shd w:val="clear" w:color="auto" w:fill="FFFFFF"/>
              </w:rPr>
            </w:pPr>
            <w:r w:rsidRPr="000024FC">
              <w:rPr>
                <w:sz w:val="26"/>
                <w:szCs w:val="26"/>
                <w:shd w:val="clear" w:color="auto" w:fill="FFFFFF"/>
              </w:rPr>
              <w:t>3. Диагностика уровня воспитанности классного коллектива.</w:t>
            </w:r>
            <w:r w:rsidRPr="000024FC">
              <w:rPr>
                <w:b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6D6C94" w:rsidRPr="000024FC" w:rsidRDefault="006D6C94" w:rsidP="006D6C94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6"/>
                <w:szCs w:val="26"/>
                <w:shd w:val="clear" w:color="auto" w:fill="FFFFFF"/>
              </w:rPr>
            </w:pPr>
            <w:r w:rsidRPr="000024FC">
              <w:rPr>
                <w:sz w:val="26"/>
                <w:szCs w:val="26"/>
                <w:shd w:val="clear" w:color="auto" w:fill="FFFFFF"/>
              </w:rPr>
              <w:t>4.Анализ деятельности  МО  классных  руководителей  за  2019-2020  учебный  год.</w:t>
            </w:r>
            <w:r w:rsidRPr="000024FC">
              <w:rPr>
                <w:b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6D6C94" w:rsidRPr="000024FC" w:rsidRDefault="006D6C94" w:rsidP="006D6C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5.Составление  перспективного  плана  работы  МО  классных  руководителей  на  2021-2022 учебный  год.</w:t>
            </w:r>
          </w:p>
        </w:tc>
        <w:tc>
          <w:tcPr>
            <w:tcW w:w="3527" w:type="dxa"/>
          </w:tcPr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 Гладченко Л.Ю.,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 xml:space="preserve">Руководитель ШМО </w:t>
            </w:r>
            <w:proofErr w:type="gramStart"/>
            <w:r w:rsidRPr="000024FC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  <w:r w:rsidRPr="00002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Майорова С.В.</w:t>
            </w:r>
          </w:p>
          <w:p w:rsidR="006D6C94" w:rsidRPr="000024FC" w:rsidRDefault="006D6C94" w:rsidP="006D6C94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024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6D6C94" w:rsidRPr="000024FC" w:rsidRDefault="006D6C94" w:rsidP="006D6C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2D5BD7" w:rsidRPr="000024FC" w:rsidRDefault="002D5BD7" w:rsidP="002D5BD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sectPr w:rsidR="002D5BD7" w:rsidRPr="000024FC" w:rsidSect="00283316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508D7085"/>
    <w:multiLevelType w:val="hybridMultilevel"/>
    <w:tmpl w:val="57D2A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3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B6"/>
    <w:rsid w:val="000024FC"/>
    <w:rsid w:val="00041C27"/>
    <w:rsid w:val="00045AB9"/>
    <w:rsid w:val="0009270B"/>
    <w:rsid w:val="00095AEB"/>
    <w:rsid w:val="00120F8D"/>
    <w:rsid w:val="00135E6C"/>
    <w:rsid w:val="0025647E"/>
    <w:rsid w:val="00283316"/>
    <w:rsid w:val="002D5BD7"/>
    <w:rsid w:val="00416225"/>
    <w:rsid w:val="00435F3A"/>
    <w:rsid w:val="004C385D"/>
    <w:rsid w:val="00560467"/>
    <w:rsid w:val="005B7418"/>
    <w:rsid w:val="00665615"/>
    <w:rsid w:val="006A56BC"/>
    <w:rsid w:val="006D6C94"/>
    <w:rsid w:val="007A5FDA"/>
    <w:rsid w:val="007A60E6"/>
    <w:rsid w:val="007E461A"/>
    <w:rsid w:val="007E59F2"/>
    <w:rsid w:val="007E6027"/>
    <w:rsid w:val="00813AEF"/>
    <w:rsid w:val="008C7176"/>
    <w:rsid w:val="00920C18"/>
    <w:rsid w:val="00964EA9"/>
    <w:rsid w:val="00974AE3"/>
    <w:rsid w:val="00991DAD"/>
    <w:rsid w:val="00AD4B81"/>
    <w:rsid w:val="00B9265E"/>
    <w:rsid w:val="00CE79C3"/>
    <w:rsid w:val="00D72F4C"/>
    <w:rsid w:val="00DE38B6"/>
    <w:rsid w:val="00E23912"/>
    <w:rsid w:val="00EC4997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47E"/>
    <w:pPr>
      <w:ind w:left="720"/>
      <w:contextualSpacing/>
    </w:pPr>
  </w:style>
  <w:style w:type="paragraph" w:customStyle="1" w:styleId="c4c34">
    <w:name w:val="c4 c34"/>
    <w:basedOn w:val="a"/>
    <w:uiPriority w:val="99"/>
    <w:rsid w:val="00EC499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EC4997"/>
    <w:rPr>
      <w:rFonts w:cs="Times New Roman"/>
    </w:rPr>
  </w:style>
  <w:style w:type="paragraph" w:customStyle="1" w:styleId="Default">
    <w:name w:val="Default"/>
    <w:rsid w:val="00EC4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A60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A60E6"/>
    <w:rPr>
      <w:rFonts w:ascii="Calibri" w:eastAsia="Calibri" w:hAnsi="Calibri" w:cs="Times New Roman"/>
    </w:rPr>
  </w:style>
  <w:style w:type="paragraph" w:customStyle="1" w:styleId="c0">
    <w:name w:val="c0"/>
    <w:basedOn w:val="a"/>
    <w:rsid w:val="004C3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47E"/>
    <w:pPr>
      <w:ind w:left="720"/>
      <w:contextualSpacing/>
    </w:pPr>
  </w:style>
  <w:style w:type="paragraph" w:customStyle="1" w:styleId="c4c34">
    <w:name w:val="c4 c34"/>
    <w:basedOn w:val="a"/>
    <w:uiPriority w:val="99"/>
    <w:rsid w:val="00EC499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EC4997"/>
    <w:rPr>
      <w:rFonts w:cs="Times New Roman"/>
    </w:rPr>
  </w:style>
  <w:style w:type="paragraph" w:customStyle="1" w:styleId="Default">
    <w:name w:val="Default"/>
    <w:rsid w:val="00EC4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A60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A60E6"/>
    <w:rPr>
      <w:rFonts w:ascii="Calibri" w:eastAsia="Calibri" w:hAnsi="Calibri" w:cs="Times New Roman"/>
    </w:rPr>
  </w:style>
  <w:style w:type="paragraph" w:customStyle="1" w:styleId="c0">
    <w:name w:val="c0"/>
    <w:basedOn w:val="a"/>
    <w:rsid w:val="004C3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2020-09-19T18:56:00Z</dcterms:created>
  <dcterms:modified xsi:type="dcterms:W3CDTF">2020-09-21T17:32:00Z</dcterms:modified>
</cp:coreProperties>
</file>